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2D" w:rsidRDefault="006B712D" w:rsidP="006B712D">
      <w:pPr>
        <w:widowControl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6B712D" w:rsidRDefault="006B712D" w:rsidP="006B712D">
      <w:pPr>
        <w:pStyle w:val="a5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6B712D" w:rsidRDefault="006B712D" w:rsidP="006B712D">
      <w:pPr>
        <w:pStyle w:val="a5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6B712D" w:rsidRDefault="006B712D" w:rsidP="006B712D">
      <w:pPr>
        <w:pStyle w:val="a5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6B712D" w:rsidRDefault="006B712D" w:rsidP="006B712D">
      <w:pPr>
        <w:pStyle w:val="a5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6B712D" w:rsidRDefault="006B712D" w:rsidP="006B712D">
      <w:pPr>
        <w:pStyle w:val="a5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:rsidR="006B712D" w:rsidRDefault="006B712D" w:rsidP="006B712D">
      <w:pPr>
        <w:pStyle w:val="a5"/>
        <w:jc w:val="center"/>
        <w:rPr>
          <w:rFonts w:ascii="方正小标宋简体" w:eastAsia="方正小标宋简体" w:hAnsi="Times New Roman" w:cs="Times New Roman"/>
          <w:b/>
          <w:bCs/>
          <w:sz w:val="52"/>
          <w:szCs w:val="52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b/>
          <w:bCs/>
          <w:sz w:val="52"/>
          <w:szCs w:val="52"/>
        </w:rPr>
        <w:t>上海市燃料电池汽车示范应用</w:t>
      </w:r>
    </w:p>
    <w:p w:rsidR="006B712D" w:rsidRDefault="006B712D" w:rsidP="006B712D">
      <w:pPr>
        <w:pStyle w:val="a5"/>
        <w:jc w:val="center"/>
        <w:rPr>
          <w:rFonts w:ascii="方正小标宋简体" w:eastAsia="方正小标宋简体" w:hAnsi="Times New Roman" w:cs="Times New Roman"/>
          <w:b/>
          <w:bCs/>
          <w:sz w:val="52"/>
          <w:szCs w:val="52"/>
        </w:rPr>
      </w:pPr>
      <w:r>
        <w:rPr>
          <w:rFonts w:ascii="方正小标宋简体" w:eastAsia="方正小标宋简体" w:hAnsi="Times New Roman" w:cs="Times New Roman" w:hint="eastAsia"/>
          <w:b/>
          <w:bCs/>
          <w:sz w:val="52"/>
          <w:szCs w:val="52"/>
        </w:rPr>
        <w:t>申请书</w:t>
      </w:r>
    </w:p>
    <w:bookmarkEnd w:id="0"/>
    <w:p w:rsidR="006B712D" w:rsidRDefault="006B712D" w:rsidP="006B712D">
      <w:pPr>
        <w:pStyle w:val="a5"/>
        <w:rPr>
          <w:rFonts w:ascii="Times New Roman" w:eastAsia="仿宋_GB2312" w:hAnsi="Times New Roman" w:cs="Times New Roman"/>
          <w:sz w:val="28"/>
          <w:szCs w:val="28"/>
        </w:rPr>
      </w:pPr>
    </w:p>
    <w:p w:rsidR="006B712D" w:rsidRDefault="006B712D" w:rsidP="006B712D">
      <w:pPr>
        <w:pStyle w:val="a5"/>
        <w:rPr>
          <w:rFonts w:ascii="Times New Roman" w:eastAsia="仿宋_GB2312" w:hAnsi="Times New Roman" w:cs="Times New Roman"/>
          <w:sz w:val="28"/>
          <w:szCs w:val="28"/>
        </w:rPr>
      </w:pPr>
    </w:p>
    <w:p w:rsidR="006B712D" w:rsidRDefault="006B712D" w:rsidP="006B712D">
      <w:pPr>
        <w:pStyle w:val="a5"/>
        <w:rPr>
          <w:rFonts w:ascii="Times New Roman" w:eastAsia="仿宋_GB2312" w:hAnsi="Times New Roman" w:cs="Times New Roman"/>
          <w:sz w:val="28"/>
          <w:szCs w:val="28"/>
        </w:rPr>
      </w:pPr>
    </w:p>
    <w:p w:rsidR="006B712D" w:rsidRDefault="006B712D" w:rsidP="006B712D">
      <w:pPr>
        <w:spacing w:line="580" w:lineRule="exact"/>
        <w:rPr>
          <w:sz w:val="28"/>
          <w:u w:val="single"/>
        </w:rPr>
      </w:pPr>
      <w:r>
        <w:rPr>
          <w:rFonts w:hint="eastAsia"/>
          <w:sz w:val="28"/>
        </w:rPr>
        <w:t>牵头</w:t>
      </w:r>
      <w:r>
        <w:rPr>
          <w:sz w:val="28"/>
        </w:rPr>
        <w:t>单位：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</w:t>
      </w:r>
      <w:r>
        <w:rPr>
          <w:rFonts w:hint="eastAsia"/>
          <w:sz w:val="28"/>
          <w:u w:val="single"/>
        </w:rPr>
        <w:t xml:space="preserve">   </w:t>
      </w:r>
      <w:r>
        <w:rPr>
          <w:sz w:val="28"/>
          <w:u w:val="single"/>
        </w:rPr>
        <w:t xml:space="preserve">  </w:t>
      </w:r>
      <w:r>
        <w:rPr>
          <w:sz w:val="28"/>
          <w:u w:val="single"/>
        </w:rPr>
        <w:t>（加盖单位公章）</w:t>
      </w:r>
    </w:p>
    <w:p w:rsidR="006B712D" w:rsidRDefault="006B712D" w:rsidP="006B712D">
      <w:pPr>
        <w:spacing w:line="580" w:lineRule="exact"/>
        <w:rPr>
          <w:sz w:val="28"/>
        </w:rPr>
      </w:pPr>
      <w:r>
        <w:rPr>
          <w:rFonts w:hint="eastAsia"/>
          <w:sz w:val="28"/>
        </w:rPr>
        <w:t>申报任务名称：</w:t>
      </w:r>
      <w:r>
        <w:rPr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</w:rPr>
        <w:t xml:space="preserve">        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实施周期：</w:t>
      </w:r>
      <w:r>
        <w:rPr>
          <w:sz w:val="28"/>
          <w:u w:val="single"/>
        </w:rPr>
        <w:t xml:space="preserve">              </w:t>
      </w:r>
    </w:p>
    <w:p w:rsidR="006B712D" w:rsidRDefault="006B712D" w:rsidP="006B712D">
      <w:pPr>
        <w:spacing w:line="580" w:lineRule="exact"/>
        <w:rPr>
          <w:sz w:val="28"/>
        </w:rPr>
      </w:pPr>
      <w:r>
        <w:rPr>
          <w:sz w:val="28"/>
        </w:rPr>
        <w:t>单位负责人：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                  </w:t>
      </w:r>
      <w:r>
        <w:rPr>
          <w:sz w:val="28"/>
        </w:rPr>
        <w:t xml:space="preserve">   </w:t>
      </w:r>
      <w:r>
        <w:rPr>
          <w:sz w:val="28"/>
        </w:rPr>
        <w:t>职务：</w:t>
      </w:r>
      <w:r>
        <w:rPr>
          <w:sz w:val="28"/>
          <w:u w:val="single"/>
        </w:rPr>
        <w:t xml:space="preserve">                  </w:t>
      </w:r>
    </w:p>
    <w:p w:rsidR="006B712D" w:rsidRDefault="006B712D" w:rsidP="006B712D">
      <w:pPr>
        <w:spacing w:line="580" w:lineRule="exact"/>
        <w:rPr>
          <w:sz w:val="28"/>
        </w:rPr>
      </w:pPr>
      <w:r>
        <w:rPr>
          <w:sz w:val="28"/>
        </w:rPr>
        <w:t>项目负责人：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                  </w:t>
      </w:r>
      <w:r>
        <w:rPr>
          <w:sz w:val="28"/>
        </w:rPr>
        <w:t xml:space="preserve">   </w:t>
      </w:r>
      <w:r>
        <w:rPr>
          <w:sz w:val="28"/>
        </w:rPr>
        <w:t>职务：</w:t>
      </w:r>
      <w:r>
        <w:rPr>
          <w:sz w:val="28"/>
          <w:u w:val="single"/>
        </w:rPr>
        <w:t xml:space="preserve">                  </w:t>
      </w:r>
    </w:p>
    <w:p w:rsidR="006B712D" w:rsidRDefault="006B712D" w:rsidP="006B712D">
      <w:pPr>
        <w:spacing w:line="580" w:lineRule="exact"/>
        <w:rPr>
          <w:sz w:val="28"/>
        </w:rPr>
      </w:pPr>
      <w:r>
        <w:rPr>
          <w:sz w:val="28"/>
        </w:rPr>
        <w:t>通讯地址：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                                             </w:t>
      </w:r>
    </w:p>
    <w:p w:rsidR="006B712D" w:rsidRDefault="006B712D" w:rsidP="006B712D">
      <w:pPr>
        <w:spacing w:line="580" w:lineRule="exact"/>
        <w:rPr>
          <w:sz w:val="28"/>
          <w:u w:val="single"/>
        </w:rPr>
      </w:pPr>
      <w:r>
        <w:rPr>
          <w:sz w:val="28"/>
        </w:rPr>
        <w:t>邮政编码：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                  </w:t>
      </w:r>
      <w:r>
        <w:rPr>
          <w:sz w:val="28"/>
        </w:rPr>
        <w:t xml:space="preserve">   </w:t>
      </w:r>
      <w:r>
        <w:rPr>
          <w:sz w:val="28"/>
        </w:rPr>
        <w:t>电话：</w:t>
      </w:r>
      <w:r>
        <w:rPr>
          <w:sz w:val="28"/>
          <w:u w:val="single"/>
        </w:rPr>
        <w:t xml:space="preserve">                  </w:t>
      </w:r>
    </w:p>
    <w:p w:rsidR="006B712D" w:rsidRDefault="006B712D" w:rsidP="006B712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sz w:val="28"/>
          <w:u w:val="single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lastRenderedPageBreak/>
        <w:t>填报说明</w:t>
      </w:r>
    </w:p>
    <w:p w:rsidR="006B712D" w:rsidRDefault="006B712D" w:rsidP="006B712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</w:p>
    <w:p w:rsidR="006B712D" w:rsidRDefault="006B712D" w:rsidP="006B712D">
      <w:pPr>
        <w:snapToGrid w:val="0"/>
        <w:spacing w:line="560" w:lineRule="exact"/>
        <w:ind w:firstLineChars="200" w:firstLine="628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1、项目承担单位应根据本提纲要求，逐项认真编写，填写时各栏目不得空缺，无此内容时填“无”。文字叙述应简洁，数据应真实、准确，可靠。</w:t>
      </w:r>
    </w:p>
    <w:p w:rsidR="006B712D" w:rsidRDefault="006B712D" w:rsidP="006B712D">
      <w:pPr>
        <w:snapToGrid w:val="0"/>
        <w:spacing w:line="560" w:lineRule="exact"/>
        <w:ind w:firstLineChars="200" w:firstLine="628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2、正文材料中，一级标题采用“三号 黑体”，二级标题采用“三号 楷体 加粗”，三级标题采用“三号 仿宋_GB2312 加粗”，正文内容采用“三号 仿宋_GB2312”，行距采用“固定值 27磅”。</w:t>
      </w:r>
    </w:p>
    <w:p w:rsidR="006B712D" w:rsidRDefault="006B712D" w:rsidP="006B712D">
      <w:pPr>
        <w:pStyle w:val="a7"/>
        <w:tabs>
          <w:tab w:val="left" w:pos="180"/>
          <w:tab w:val="left" w:pos="360"/>
        </w:tabs>
        <w:snapToGrid w:val="0"/>
        <w:spacing w:before="0" w:after="0" w:line="560" w:lineRule="exact"/>
        <w:ind w:firstLineChars="200" w:firstLine="64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3、请使用A4纸双面印刷，请不要采用胶圈、文件夹等带有突出棱边的装订方式。请使用普通纸质材料作封。</w:t>
      </w:r>
    </w:p>
    <w:p w:rsidR="006B712D" w:rsidRDefault="006B712D" w:rsidP="006B712D">
      <w:pPr>
        <w:pStyle w:val="a5"/>
        <w:spacing w:line="480" w:lineRule="exact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方正小标宋简体" w:eastAsia="方正小标宋简体" w:hint="eastAsia"/>
          <w:sz w:val="36"/>
          <w:szCs w:val="32"/>
        </w:rPr>
        <w:t>“示范应用联合体”基本情况表</w:t>
      </w:r>
    </w:p>
    <w:p w:rsidR="006B712D" w:rsidRDefault="006B712D" w:rsidP="006B712D">
      <w:pPr>
        <w:pStyle w:val="a5"/>
        <w:spacing w:line="300" w:lineRule="exact"/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</w:p>
    <w:tbl>
      <w:tblPr>
        <w:tblW w:w="990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374"/>
        <w:gridCol w:w="1570"/>
        <w:gridCol w:w="1303"/>
        <w:gridCol w:w="7"/>
        <w:gridCol w:w="1437"/>
        <w:gridCol w:w="106"/>
        <w:gridCol w:w="1331"/>
        <w:gridCol w:w="106"/>
        <w:gridCol w:w="1670"/>
      </w:tblGrid>
      <w:tr w:rsidR="006B712D" w:rsidTr="002341FB">
        <w:trPr>
          <w:trHeight w:val="288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一、牵头单位基本情况</w:t>
            </w:r>
          </w:p>
        </w:tc>
      </w:tr>
      <w:tr w:rsidR="006B712D" w:rsidTr="002341FB">
        <w:trPr>
          <w:trHeight w:val="288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示范应用联合体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牵头单位名称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单位性质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*员工规模（人）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*注册日期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*注册资本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研发人员数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*配套燃料电池系统的、与申报任务相同类型车辆进入工信部新能源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汽车推荐目录情况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（例：20XX年第X批，一、新发布车型(二) 其他新能源车型8、上汽大通汽车有限公司 大通牌 SH6521C1FCEV燃料电池多用途乘用车）</w:t>
            </w:r>
          </w:p>
        </w:tc>
      </w:tr>
      <w:tr w:rsidR="006B712D" w:rsidTr="002341FB">
        <w:trPr>
          <w:trHeight w:val="288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股权结构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在沪研发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有□ 无□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在沪制造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基地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有□  无□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*2021年研发费用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*2021年研发费用占营业收入比例（%）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*获得国家级、上海市级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制造业单项冠军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企业、专精特新企业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 w:bidi="ar"/>
              </w:rPr>
              <w:t>认定情况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28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*近三年承担国家、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上海市级项目情况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560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*获得专利授权情况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505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二、成员单位情况</w:t>
            </w: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  <w:tr w:rsidR="006B712D" w:rsidTr="002341FB">
        <w:trPr>
          <w:trHeight w:val="505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整车企业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505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电堆制造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505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车辆运营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505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*运营企业的燃料电池汽车累计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运营里程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（XX万公里）</w:t>
            </w:r>
          </w:p>
        </w:tc>
      </w:tr>
      <w:tr w:rsidR="006B712D" w:rsidTr="002341FB">
        <w:trPr>
          <w:trHeight w:val="505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加氢站企业名称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505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用户单位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505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三、项目基本情况</w:t>
            </w:r>
          </w:p>
        </w:tc>
      </w:tr>
      <w:tr w:rsidR="006B712D" w:rsidTr="002341FB">
        <w:trPr>
          <w:trHeight w:val="28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申报任务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(任务序号-任务名称)</w:t>
            </w:r>
          </w:p>
        </w:tc>
      </w:tr>
      <w:tr w:rsidR="006B712D" w:rsidTr="002341FB">
        <w:trPr>
          <w:trHeight w:val="505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项目实施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项目实施</w:t>
            </w:r>
          </w:p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</w:p>
        </w:tc>
      </w:tr>
      <w:tr w:rsidR="006B712D" w:rsidTr="002341FB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燃料电池系统技术指标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（质量功率密度、体积功率密度、寿命、系统额定效率、振动等级、IP防护等级等）</w:t>
            </w:r>
          </w:p>
        </w:tc>
      </w:tr>
      <w:tr w:rsidR="006B712D" w:rsidTr="002341FB">
        <w:trPr>
          <w:trHeight w:val="648"/>
          <w:jc w:val="center"/>
        </w:trPr>
        <w:tc>
          <w:tcPr>
            <w:tcW w:w="2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重要节点</w:t>
            </w:r>
          </w:p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7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（如XX年XX月完成车辆上牌、XX年XX月完成目标运营里程等）</w:t>
            </w:r>
          </w:p>
        </w:tc>
      </w:tr>
      <w:tr w:rsidR="006B712D" w:rsidTr="002341FB">
        <w:trPr>
          <w:trHeight w:val="648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四、承诺事项</w:t>
            </w:r>
          </w:p>
        </w:tc>
      </w:tr>
      <w:tr w:rsidR="006B712D" w:rsidTr="002341FB">
        <w:trPr>
          <w:trHeight w:val="648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widowControl/>
              <w:spacing w:line="300" w:lineRule="exact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6B712D" w:rsidRDefault="006B712D" w:rsidP="006B712D">
            <w:pPr>
              <w:widowControl/>
              <w:spacing w:line="300" w:lineRule="exact"/>
              <w:ind w:firstLineChars="200" w:firstLine="468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本“示范应用联合体”具备承担申报任务的条件和能力，所有成员单位运营和财务状况良好，诚信守法，不属于失信被执行人；本“示范应用联合体”所有成员单位近3年内获市级财政资金支持项目执行情况良好，在相关绩效评价和监督检查中未发现违规、违法问题；本“示范应用联合体”所有成员单位近3年内未发生重大安全、环保、质量事故；本“示范应用联合体”所有成员单位近3年内依法缴纳了各项税费,没有偷税、漏税行为；申报材料均真实、有效、完整，复印件与原件核对一致，如有不实，愿承担相应责任。</w:t>
            </w:r>
          </w:p>
          <w:p w:rsidR="006B712D" w:rsidRDefault="006B712D" w:rsidP="002341FB">
            <w:pPr>
              <w:pStyle w:val="a3"/>
              <w:spacing w:line="300" w:lineRule="exac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6B712D" w:rsidRDefault="006B712D" w:rsidP="002341FB">
            <w:pPr>
              <w:rPr>
                <w:rFonts w:hint="eastAsia"/>
              </w:rPr>
            </w:pPr>
          </w:p>
          <w:p w:rsidR="006B712D" w:rsidRDefault="006B712D" w:rsidP="002341FB"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   申报单位（盖章）</w:t>
            </w:r>
          </w:p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6B712D" w:rsidTr="002341FB">
        <w:trPr>
          <w:trHeight w:val="648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  <w:t>五、推荐意见</w:t>
            </w:r>
          </w:p>
        </w:tc>
      </w:tr>
      <w:tr w:rsidR="006B712D" w:rsidTr="002341FB">
        <w:trPr>
          <w:trHeight w:val="2295"/>
          <w:jc w:val="center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12D" w:rsidRDefault="006B712D" w:rsidP="002341FB">
            <w:pPr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6B712D" w:rsidRDefault="006B712D" w:rsidP="006B712D">
            <w:pPr>
              <w:spacing w:line="300" w:lineRule="exact"/>
              <w:ind w:firstLineChars="200" w:firstLine="468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经审核，本项目符合国家和本市燃料电池汽车示范应用有关政策文件要求，同意推荐。</w:t>
            </w:r>
          </w:p>
          <w:p w:rsidR="006B712D" w:rsidRDefault="006B712D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6B712D" w:rsidRDefault="006B712D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6B712D" w:rsidRDefault="006B712D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6B712D" w:rsidRDefault="006B712D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6B712D" w:rsidRDefault="006B712D" w:rsidP="002341FB">
            <w:pPr>
              <w:spacing w:line="300" w:lineRule="exact"/>
              <w:jc w:val="lef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  <w:p w:rsidR="006B712D" w:rsidRDefault="006B712D" w:rsidP="002341FB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推荐单位（盖章）      </w:t>
            </w:r>
          </w:p>
          <w:p w:rsidR="006B712D" w:rsidRDefault="006B712D" w:rsidP="002341FB">
            <w:pPr>
              <w:wordWrap w:val="0"/>
              <w:spacing w:line="300" w:lineRule="exact"/>
              <w:jc w:val="right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 xml:space="preserve">  年  月  日         </w:t>
            </w:r>
          </w:p>
        </w:tc>
      </w:tr>
    </w:tbl>
    <w:p w:rsidR="006B712D" w:rsidRDefault="006B712D" w:rsidP="006B712D">
      <w:pPr>
        <w:widowControl/>
        <w:textAlignment w:val="center"/>
        <w:rPr>
          <w:rFonts w:ascii="仿宋_GB2312" w:hAnsi="仿宋_GB2312" w:cs="仿宋_GB2312" w:hint="eastAsia"/>
          <w:b/>
          <w:bCs/>
          <w:kern w:val="0"/>
          <w:sz w:val="24"/>
          <w:szCs w:val="24"/>
        </w:rPr>
      </w:pPr>
      <w:r>
        <w:rPr>
          <w:rFonts w:ascii="仿宋_GB2312" w:hAnsi="仿宋_GB2312" w:cs="仿宋_GB2312" w:hint="eastAsia"/>
          <w:b/>
          <w:bCs/>
          <w:kern w:val="0"/>
          <w:sz w:val="24"/>
          <w:szCs w:val="24"/>
        </w:rPr>
        <w:t>填表说明：</w:t>
      </w:r>
    </w:p>
    <w:p w:rsidR="006B712D" w:rsidRDefault="006B712D" w:rsidP="006B712D">
      <w:pPr>
        <w:rPr>
          <w:rFonts w:ascii="仿宋_GB2312" w:hAnsi="仿宋_GB2312" w:cs="仿宋_GB2312" w:hint="eastAsia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>1．“单位性质”应包括：国企（央企、地方国企）、民营企业、外资企业、其他。</w:t>
      </w:r>
    </w:p>
    <w:p w:rsidR="006B712D" w:rsidRDefault="006B712D" w:rsidP="006B712D">
      <w:pPr>
        <w:widowControl/>
        <w:textAlignment w:val="center"/>
        <w:rPr>
          <w:rFonts w:ascii="仿宋_GB2312" w:hAnsi="仿宋_GB2312" w:cs="仿宋_GB2312" w:hint="eastAsia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>2．“股权结构”填写所有股权人名称和持股比例。</w:t>
      </w:r>
    </w:p>
    <w:p w:rsidR="006B712D" w:rsidRDefault="006B712D" w:rsidP="006B712D">
      <w:pPr>
        <w:rPr>
          <w:rFonts w:ascii="仿宋_GB2312" w:hAnsi="仿宋_GB2312" w:cs="仿宋_GB2312" w:hint="eastAsia"/>
          <w:kern w:val="0"/>
          <w:sz w:val="24"/>
          <w:szCs w:val="24"/>
        </w:rPr>
      </w:pPr>
      <w:r>
        <w:rPr>
          <w:rFonts w:ascii="仿宋_GB2312" w:hAnsi="仿宋_GB2312" w:cs="仿宋_GB2312" w:hint="eastAsia"/>
          <w:kern w:val="0"/>
          <w:sz w:val="24"/>
          <w:szCs w:val="24"/>
        </w:rPr>
        <w:t>3．“成员单位”可填写多个同类企业（除电堆制造企业）。</w:t>
      </w:r>
    </w:p>
    <w:p w:rsidR="006B712D" w:rsidRDefault="006B712D" w:rsidP="006B712D">
      <w:pPr>
        <w:widowControl/>
        <w:textAlignment w:val="center"/>
        <w:rPr>
          <w:rFonts w:ascii="仿宋_GB2312" w:hAnsi="仿宋_GB2312" w:cs="仿宋_GB2312" w:hint="eastAsia"/>
          <w:kern w:val="0"/>
          <w:sz w:val="24"/>
          <w:szCs w:val="24"/>
        </w:rPr>
        <w:sectPr w:rsidR="006B712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hAnsi="仿宋_GB2312" w:cs="仿宋_GB2312" w:hint="eastAsia"/>
          <w:kern w:val="0"/>
          <w:sz w:val="24"/>
          <w:szCs w:val="24"/>
        </w:rPr>
        <w:t>4．标注“*”的信息提供支撑材料并在表格中注明页码。</w:t>
      </w:r>
    </w:p>
    <w:p w:rsidR="006B712D" w:rsidRDefault="006B712D" w:rsidP="006B712D">
      <w:pPr>
        <w:spacing w:line="500" w:lineRule="exact"/>
        <w:jc w:val="center"/>
        <w:rPr>
          <w:rFonts w:eastAsia="方正小标宋简体" w:hint="eastAsia"/>
          <w:spacing w:val="0"/>
          <w:kern w:val="0"/>
          <w:sz w:val="36"/>
          <w:szCs w:val="36"/>
        </w:rPr>
      </w:pPr>
      <w:r>
        <w:rPr>
          <w:rFonts w:eastAsia="方正小标宋简体" w:hint="eastAsia"/>
          <w:spacing w:val="0"/>
          <w:kern w:val="0"/>
          <w:sz w:val="36"/>
          <w:szCs w:val="36"/>
        </w:rPr>
        <w:t>正文提纲</w:t>
      </w:r>
    </w:p>
    <w:p w:rsidR="006B712D" w:rsidRDefault="006B712D" w:rsidP="006B712D">
      <w:pPr>
        <w:spacing w:line="500" w:lineRule="exact"/>
        <w:jc w:val="center"/>
        <w:rPr>
          <w:rFonts w:eastAsia="方正小标宋简体" w:hint="eastAsia"/>
          <w:spacing w:val="0"/>
          <w:kern w:val="0"/>
          <w:sz w:val="36"/>
          <w:szCs w:val="36"/>
        </w:rPr>
      </w:pPr>
    </w:p>
    <w:p w:rsidR="006B712D" w:rsidRDefault="006B712D" w:rsidP="006B712D">
      <w:pPr>
        <w:adjustRightInd w:val="0"/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一、“示范应用联合体”总体情况</w:t>
      </w:r>
    </w:p>
    <w:p w:rsidR="006B712D" w:rsidRDefault="006B712D" w:rsidP="006B712D">
      <w:pPr>
        <w:adjustRightInd w:val="0"/>
        <w:snapToGrid w:val="0"/>
        <w:spacing w:line="50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主要包括“示范应用联合体”组成、各成员单位基本情况、各单位优势及功能定位分析等内容。应详细说明牵头单位的所有制性质、主营业务状况、人员情况、股权结构、获国家或省部级奖项、银行信用等级等并提供牵头单位2021年第三方审计报告，阐述各单位及其产品具备的优势，明确各单位在实施项目中的任务分工、上下游联动情况，说明各单位在实施项目中承担的责任义务等，提供牵头单位与各成员单位的合作协议。如牵头单位承担了第一考核年度（2021年8月-2022年7月）燃料电池汽车示范应用任务，须阐述任务的完成情况。</w:t>
      </w:r>
    </w:p>
    <w:p w:rsidR="006B712D" w:rsidRDefault="006B712D" w:rsidP="006B712D">
      <w:pPr>
        <w:adjustRightInd w:val="0"/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二、主要任务和目标</w:t>
      </w:r>
    </w:p>
    <w:p w:rsidR="006B712D" w:rsidRDefault="006B712D" w:rsidP="006B712D">
      <w:pPr>
        <w:adjustRightInd w:val="0"/>
        <w:snapToGrid w:val="0"/>
        <w:spacing w:line="500" w:lineRule="exact"/>
        <w:ind w:firstLineChars="200" w:firstLine="628"/>
        <w:rPr>
          <w:rFonts w:ascii="仿宋_GB2312" w:hAnsi="仿宋_GB2312" w:cs="仿宋_GB2312" w:hint="eastAsia"/>
          <w:spacing w:val="-2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主要包括项目实施的主要任务和目标、应用场景、车辆及燃料电池系统的指标先进性分析、使用8大核心零部件的供应商名称及生产地等，并</w:t>
      </w:r>
      <w:r>
        <w:rPr>
          <w:rFonts w:ascii="仿宋_GB2312" w:hAnsi="仿宋_GB2312" w:cs="仿宋_GB2312" w:hint="eastAsia"/>
          <w:spacing w:val="-2"/>
          <w:kern w:val="0"/>
          <w:szCs w:val="32"/>
        </w:rPr>
        <w:t>在预测</w:t>
      </w:r>
      <w:r>
        <w:rPr>
          <w:rFonts w:ascii="仿宋_GB2312" w:hAnsi="仿宋_GB2312" w:cs="仿宋_GB2312" w:hint="eastAsia"/>
          <w:szCs w:val="32"/>
        </w:rPr>
        <w:t>氢气需求量基础上，</w:t>
      </w:r>
      <w:r>
        <w:rPr>
          <w:rFonts w:ascii="仿宋_GB2312" w:hAnsi="仿宋_GB2312" w:cs="仿宋_GB2312" w:hint="eastAsia"/>
          <w:spacing w:val="-2"/>
          <w:kern w:val="0"/>
          <w:szCs w:val="32"/>
        </w:rPr>
        <w:t>对氢源保障的安全、稳定作分析，说明氢能类型、</w:t>
      </w:r>
      <w:r>
        <w:rPr>
          <w:rFonts w:ascii="仿宋_GB2312" w:hAnsi="仿宋_GB2312" w:cs="仿宋_GB2312" w:hint="eastAsia"/>
          <w:szCs w:val="32"/>
        </w:rPr>
        <w:t>产量、运输方式和距离，以及制氢成本、储运成本、加注成本和终端售价等。应在相关费用测算的基础上，对车辆示范应用全生命周期内的商业模式可行性进行充分论证，并对氢气、车辆、零部件等成本下降趋势，以及项目实施中的相关风险进行预测。</w:t>
      </w:r>
    </w:p>
    <w:p w:rsidR="006B712D" w:rsidRDefault="006B712D" w:rsidP="006B712D">
      <w:pPr>
        <w:adjustRightInd w:val="0"/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三、安全保障及应急机制</w:t>
      </w:r>
      <w:r>
        <w:rPr>
          <w:rFonts w:ascii="黑体" w:eastAsia="黑体" w:hAnsi="黑体" w:cs="黑体" w:hint="eastAsia"/>
          <w:szCs w:val="32"/>
        </w:rPr>
        <w:tab/>
      </w:r>
    </w:p>
    <w:p w:rsidR="006B712D" w:rsidRDefault="006B712D" w:rsidP="006B712D">
      <w:pPr>
        <w:adjustRightInd w:val="0"/>
        <w:snapToGrid w:val="0"/>
        <w:spacing w:line="50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“示范应用联合体”应承诺安全稳妥推进示范应用，建立健全安全管理制度。包括但不限于：建立安全及售后保障团队，明确安全管理措施，制定突发事件应急预案等。</w:t>
      </w:r>
    </w:p>
    <w:p w:rsidR="006B712D" w:rsidRDefault="006B712D" w:rsidP="006B712D">
      <w:pPr>
        <w:adjustRightInd w:val="0"/>
        <w:snapToGrid w:val="0"/>
        <w:spacing w:line="500" w:lineRule="exact"/>
        <w:ind w:firstLineChars="200" w:firstLine="616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四、相关支撑材料</w:t>
      </w:r>
    </w:p>
    <w:p w:rsidR="00037E0F" w:rsidRDefault="00037E0F"/>
    <w:sectPr w:rsidR="00037E0F" w:rsidSect="00037E0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2D"/>
    <w:rsid w:val="00037E0F"/>
    <w:rsid w:val="006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2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unhideWhenUsed/>
    <w:qFormat/>
    <w:rsid w:val="006B712D"/>
    <w:pPr>
      <w:spacing w:line="240" w:lineRule="auto"/>
    </w:pPr>
    <w:rPr>
      <w:rFonts w:ascii="Calibri" w:eastAsia="宋体" w:hAnsi="Calibri"/>
      <w:spacing w:val="0"/>
      <w:sz w:val="30"/>
      <w:szCs w:val="24"/>
    </w:rPr>
  </w:style>
  <w:style w:type="character" w:customStyle="1" w:styleId="a4">
    <w:name w:val="正文文本字符"/>
    <w:basedOn w:val="a0"/>
    <w:link w:val="a3"/>
    <w:uiPriority w:val="99"/>
    <w:rsid w:val="006B712D"/>
    <w:rPr>
      <w:rFonts w:ascii="Calibri" w:eastAsia="宋体" w:hAnsi="Calibri" w:cs="Times New Roman"/>
      <w:sz w:val="30"/>
    </w:rPr>
  </w:style>
  <w:style w:type="paragraph" w:styleId="a5">
    <w:name w:val="Plain Text"/>
    <w:basedOn w:val="a"/>
    <w:link w:val="a6"/>
    <w:qFormat/>
    <w:rsid w:val="006B712D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a6">
    <w:name w:val="纯文本字符"/>
    <w:basedOn w:val="a0"/>
    <w:link w:val="a5"/>
    <w:rsid w:val="006B712D"/>
    <w:rPr>
      <w:rFonts w:ascii="宋体" w:eastAsia="宋体" w:hAnsi="Courier New" w:cs="Courier New"/>
      <w:sz w:val="21"/>
      <w:szCs w:val="21"/>
    </w:rPr>
  </w:style>
  <w:style w:type="paragraph" w:styleId="a7">
    <w:name w:val="Normal (Web)"/>
    <w:basedOn w:val="a"/>
    <w:qFormat/>
    <w:rsid w:val="006B712D"/>
    <w:pPr>
      <w:widowControl/>
      <w:spacing w:before="100" w:after="100" w:line="240" w:lineRule="auto"/>
      <w:jc w:val="left"/>
    </w:pPr>
    <w:rPr>
      <w:rFonts w:ascii="宋体" w:eastAsia="宋体" w:hAnsi="宋体"/>
      <w:spacing w:val="0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2D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unhideWhenUsed/>
    <w:qFormat/>
    <w:rsid w:val="006B712D"/>
    <w:pPr>
      <w:spacing w:line="240" w:lineRule="auto"/>
    </w:pPr>
    <w:rPr>
      <w:rFonts w:ascii="Calibri" w:eastAsia="宋体" w:hAnsi="Calibri"/>
      <w:spacing w:val="0"/>
      <w:sz w:val="30"/>
      <w:szCs w:val="24"/>
    </w:rPr>
  </w:style>
  <w:style w:type="character" w:customStyle="1" w:styleId="a4">
    <w:name w:val="正文文本字符"/>
    <w:basedOn w:val="a0"/>
    <w:link w:val="a3"/>
    <w:uiPriority w:val="99"/>
    <w:rsid w:val="006B712D"/>
    <w:rPr>
      <w:rFonts w:ascii="Calibri" w:eastAsia="宋体" w:hAnsi="Calibri" w:cs="Times New Roman"/>
      <w:sz w:val="30"/>
    </w:rPr>
  </w:style>
  <w:style w:type="paragraph" w:styleId="a5">
    <w:name w:val="Plain Text"/>
    <w:basedOn w:val="a"/>
    <w:link w:val="a6"/>
    <w:qFormat/>
    <w:rsid w:val="006B712D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character" w:customStyle="1" w:styleId="a6">
    <w:name w:val="纯文本字符"/>
    <w:basedOn w:val="a0"/>
    <w:link w:val="a5"/>
    <w:rsid w:val="006B712D"/>
    <w:rPr>
      <w:rFonts w:ascii="宋体" w:eastAsia="宋体" w:hAnsi="Courier New" w:cs="Courier New"/>
      <w:sz w:val="21"/>
      <w:szCs w:val="21"/>
    </w:rPr>
  </w:style>
  <w:style w:type="paragraph" w:styleId="a7">
    <w:name w:val="Normal (Web)"/>
    <w:basedOn w:val="a"/>
    <w:qFormat/>
    <w:rsid w:val="006B712D"/>
    <w:pPr>
      <w:widowControl/>
      <w:spacing w:before="100" w:after="100" w:line="240" w:lineRule="auto"/>
      <w:jc w:val="left"/>
    </w:pPr>
    <w:rPr>
      <w:rFonts w:ascii="宋体" w:eastAsia="宋体" w:hAnsi="宋体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2022-12-01T08:46:00Z</dcterms:created>
  <dcterms:modified xsi:type="dcterms:W3CDTF">2022-12-01T08:46:00Z</dcterms:modified>
</cp:coreProperties>
</file>